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1F4E5F"/>
          <w:sz w:val="36"/>
        </w:rPr>
        <w:t>Договор бартера: публикация за товар № [___]</w:t>
      </w:r>
    </w:p>
    <w:p>
      <w:pPr>
        <w:spacing w:after="200" w:before="0"/>
      </w:pPr>
      <w:r>
        <w:rPr>
          <w:b w:val="0"/>
          <w:color w:val="555F66"/>
          <w:sz w:val="20"/>
        </w:rPr>
        <w:t>г. [________]   ·   «__» __________ 20__ г.</w:t>
      </w:r>
    </w:p>
    <w:p>
      <w:pPr>
        <w:spacing w:after="60" w:before="0"/>
      </w:pPr>
      <w:r>
        <w:rPr>
          <w:b/>
        </w:rPr>
        <w:t>Заказчик:</w:t>
      </w:r>
      <w:r>
        <w:rPr>
          <w:b w:val="0"/>
        </w:rPr>
        <w:t xml:space="preserve"> [наименование / ФИО ИП], ИНН [___], в лице [должность, ФИО], действующего на основании [Устава / доверенности № ___ от ___].</w:t>
      </w:r>
    </w:p>
    <w:p>
      <w:pPr>
        <w:spacing w:after="160" w:before="0"/>
      </w:pPr>
      <w:r>
        <w:rPr>
          <w:b/>
        </w:rPr>
        <w:t>Блогер:</w:t>
      </w:r>
      <w:r>
        <w:rPr>
          <w:b w:val="0"/>
        </w:rPr>
        <w:t xml:space="preserve"> индивидуальный предприниматель [ФИО], ИНН [___], ОГРНИП [___].</w:t>
      </w:r>
    </w:p>
    <w:p>
      <w:pPr>
        <w:spacing w:after="80" w:before="0"/>
      </w:pPr>
      <w:r>
        <w:rPr>
          <w:b/>
          <w:color w:val="1F4E5F"/>
          <w:sz w:val="24"/>
        </w:rPr>
        <w:t>Ключевые условия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3402"/>
        <w:gridCol w:w="6236"/>
      </w:tblGrid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Что рекламируем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[бренд, товар или услуга]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Рекламодатель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[Заказчик / иное лицо, в интересах которого действует Заказчик: наименование, ИНН]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Где публикуем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[площадка и ссылка на аккаунт Блогера]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Что публикуем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[формат и количество: пост, сторис, видео, интеграция __ секунд]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Черновик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до «__» ______ 20__ г.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Дата публикации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«__» ______ 20__ г. [или период]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Сколько хранится публикация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30 календарных дней [или иной срок]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Бесплатные правки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2 круга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Товар в оплату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[наименование, количество, артикул]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Стоимость товара (= цена работы)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[___] руб. [НДС не облагается]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Передача товара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до «__» ______ 20__ г., доставка за счет Заказчика по адресу: [___]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Дополнительные модули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☐ А. Эксклюзивность   ☐ Б. Расширенное использование контента</w:t>
            </w:r>
          </w:p>
        </w:tc>
      </w:tr>
    </w:tbl>
    <w:p>
      <w:pPr>
        <w:spacing w:after="60" w:before="60"/>
      </w:pPr>
      <w:r>
        <w:rPr>
          <w:b w:val="0"/>
          <w:color w:val="555F66"/>
          <w:sz w:val="17"/>
        </w:rPr>
        <w:t>Если в разделах ниже говорится «по таблице», имеются в виду эти ключевые условия.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1  </w:t>
      </w:r>
      <w:r>
        <w:rPr>
          <w:b/>
          <w:color w:val="1F4E5F"/>
          <w:sz w:val="25"/>
        </w:rPr>
        <w:t>О чём договор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1.1</w:t>
        <w:tab/>
      </w:r>
      <w:r>
        <w:rPr>
          <w:b w:val="0"/>
        </w:rPr>
        <w:t>Блогер создает рекламный материал (далее — «материал») и публикует его в своем аккаунте, а Заказчик принимает и оплачивает эту работу. Что, где и когда публикуется, указано в таблице.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1.2</w:t>
        <w:tab/>
      </w:r>
      <w:r>
        <w:rPr>
          <w:b w:val="0"/>
        </w:rPr>
        <w:t>Блогер создает материал в своем стиле и подаче. Заказчик может дать бриф, но не может требовать утверждений, которые не соответствуют действительности, личному опыту Блогера или закону.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1.3</w:t>
        <w:tab/>
      </w:r>
      <w:r>
        <w:rPr>
          <w:b/>
        </w:rPr>
        <w:t>Блогер вправе дать честный отзыв</w:t>
      </w:r>
      <w:r>
        <w:rPr>
          <w:b w:val="0"/>
        </w:rPr>
        <w:t>, включая недостатки товара. Заказчик не может требовать только положительного отзыва или отказаться от расчета из-за содержания честного отзыва.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1.4</w:t>
        <w:tab/>
      </w:r>
      <w:r>
        <w:rPr>
          <w:b w:val="0"/>
        </w:rPr>
        <w:t xml:space="preserve">Блогер </w:t>
      </w:r>
      <w:r>
        <w:rPr>
          <w:b/>
        </w:rPr>
        <w:t>не гарантирует</w:t>
      </w:r>
      <w:r>
        <w:rPr>
          <w:b w:val="0"/>
        </w:rPr>
        <w:t xml:space="preserve"> просмотры, охваты, переходы, продажи или иной результат публикации. Эти показатели не влияют на приемку и оплату.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2  </w:t>
      </w:r>
      <w:r>
        <w:rPr>
          <w:b/>
          <w:color w:val="1F4E5F"/>
          <w:sz w:val="25"/>
        </w:rPr>
        <w:t>Как готовим материал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2.1</w:t>
        <w:tab/>
      </w:r>
      <w:r>
        <w:rPr>
          <w:b w:val="0"/>
        </w:rPr>
        <w:t>В течение 2 рабочих дней после подписания Заказчик передает бриф, нужные материалы и сведения о товаре, включая сертификаты, декларации или лицензии, если они требуются по закону.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2.2</w:t>
        <w:tab/>
      </w:r>
      <w:r>
        <w:rPr>
          <w:b w:val="0"/>
        </w:rPr>
        <w:t>Блогер присылает черновик в срок по таблице.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2.3</w:t>
        <w:tab/>
      </w:r>
      <w:r>
        <w:rPr>
          <w:b w:val="0"/>
        </w:rPr>
        <w:t xml:space="preserve">В течение 2 рабочих дней Заказчик согласовывает черновик или присылает </w:t>
      </w:r>
      <w:r>
        <w:rPr>
          <w:b/>
        </w:rPr>
        <w:t>единый список правок</w:t>
      </w:r>
      <w:r>
        <w:rPr>
          <w:b w:val="0"/>
        </w:rPr>
        <w:t>. Если ответа нет, черновик считается согласованным.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2.4</w:t>
        <w:tab/>
      </w:r>
      <w:r>
        <w:rPr>
          <w:b w:val="0"/>
        </w:rPr>
        <w:t>Блогер вносит правки бесплатно в пределах кругов по таблице. Правки не меняют согласованные формат, идею и длительность. Дополнительные круги и новая идея оплачиваются отдельно.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2.5</w:t>
        <w:tab/>
      </w:r>
      <w:r>
        <w:rPr>
          <w:b w:val="0"/>
        </w:rPr>
        <w:t>Если Заказчик задерживает бриф, согласование, токен рекламы или передачу товара, сроки Блогера сдвигаются на время задержки. Это не нарушение договора.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2.6</w:t>
        <w:tab/>
      </w:r>
      <w:r>
        <w:rPr>
          <w:b w:val="0"/>
        </w:rPr>
        <w:t>Блогер может привлекать помощников (монтажера, оператора) и отвечает за их работу как за свою.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3  </w:t>
      </w:r>
      <w:r>
        <w:rPr>
          <w:b/>
          <w:color w:val="1F4E5F"/>
          <w:sz w:val="25"/>
        </w:rPr>
        <w:t>Как маркируем рекламу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3.1</w:t>
        <w:tab/>
      </w:r>
      <w:r>
        <w:rPr>
          <w:b w:val="0"/>
        </w:rPr>
        <w:t xml:space="preserve">Заказчик за свой счет выбирает оператора рекламных данных, получает токен (erid) и присылает его Блогеру вместе с текстом пометки «Реклама» и сведениями о рекламодателе </w:t>
      </w:r>
      <w:r>
        <w:rPr>
          <w:b/>
        </w:rPr>
        <w:t>не позднее чем за 2 рабочих дня</w:t>
      </w:r>
      <w:r>
        <w:rPr>
          <w:b w:val="0"/>
        </w:rPr>
        <w:t xml:space="preserve"> до публикации.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3.2</w:t>
        <w:tab/>
      </w:r>
      <w:r>
        <w:rPr>
          <w:b w:val="0"/>
        </w:rPr>
        <w:t>Заказчик сам или через своих подрядчиков передает в Единый реестр интернет-рекламы (ЕРИР) все сведения о договоре, публикации и ее исполнении, в том числе сведения, которые закон требует передать о Блогере как о рекламораспространителе. Блогер присылает ссылки и статистику для отчета в течение 3 рабочих дней после запроса.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3.3</w:t>
        <w:tab/>
      </w:r>
      <w:r>
        <w:rPr>
          <w:b w:val="0"/>
        </w:rPr>
        <w:t xml:space="preserve">Блогер размещает токен и пометку «Реклама» так, как позволяет площадка. </w:t>
      </w:r>
      <w:r>
        <w:rPr>
          <w:b/>
        </w:rPr>
        <w:t>Без токена Блогер не публикует рекламу</w:t>
      </w:r>
      <w:r>
        <w:rPr>
          <w:b w:val="0"/>
        </w:rPr>
        <w:t>: дата публикации переносится без ответственности Блогера.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3.4</w:t>
        <w:tab/>
      </w:r>
      <w:r>
        <w:rPr>
          <w:b w:val="0"/>
        </w:rPr>
        <w:t>За ошибки в токене и сведениях для ЕРИР отвечает Заказчик. Если из-за этого Блогера оштрафуют или он понесет расходы, Заказчик возмещает их в течение 10 рабочих дней после требования.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3.5</w:t>
        <w:tab/>
      </w:r>
      <w:r>
        <w:rPr>
          <w:b w:val="0"/>
        </w:rPr>
        <w:t>Цена не включает обязательные отчисления с доходов от интернет-рекламы, предусмотренные законодательством о рекламе. Если такая обязанность возникнет у Блогера, Заказчик компенсирует ему эти суммы сверх цены по расчету Блогера.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4  </w:t>
      </w:r>
      <w:r>
        <w:rPr>
          <w:b/>
          <w:color w:val="1F4E5F"/>
          <w:sz w:val="25"/>
        </w:rPr>
        <w:t>Как публикуем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4.1</w:t>
        <w:tab/>
      </w:r>
      <w:r>
        <w:rPr>
          <w:b w:val="0"/>
        </w:rPr>
        <w:t>Блогер публикует согласованный материал в дату по таблице и хранит его в открытом доступе в течение срока по таблице. После этого Блогер может удалить, скрыть или архивировать публикацию.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4.2</w:t>
        <w:tab/>
      </w:r>
      <w:r>
        <w:rPr>
          <w:b w:val="0"/>
        </w:rPr>
        <w:t>Блогер не отвечает за блокировку, ограничение показов или удаление публикации площадкой, сбои площадки, жалобы и комментарии третьих лиц, если они не вызваны нарушением договора Блогером.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5  </w:t>
      </w:r>
      <w:r>
        <w:rPr>
          <w:b/>
          <w:color w:val="1F4E5F"/>
          <w:sz w:val="25"/>
        </w:rPr>
        <w:t>Как рассчитываемся товаром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5.1</w:t>
        <w:tab/>
      </w:r>
      <w:r>
        <w:rPr>
          <w:b w:val="0"/>
        </w:rPr>
        <w:t>Работа Блогера оплачивается товаром из таблицы. Стоимость товара равна цене работы.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5.2</w:t>
        <w:tab/>
      </w:r>
      <w:r>
        <w:rPr>
          <w:b w:val="0"/>
        </w:rPr>
        <w:t>Заказчик передает товар в срок из таблицы, до начала работы, и оплачивает доставку. Стороны подписывают акт приема-передачи товара или накладную. Право собственности на товар переходит к Блогеру при передаче.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5.3</w:t>
        <w:tab/>
      </w:r>
      <w:r>
        <w:rPr>
          <w:b w:val="0"/>
        </w:rPr>
        <w:t>Пока товар не передан, Блогер может не начинать работу. Сроки Блогера сдвигаются на время задержки.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5.4</w:t>
        <w:tab/>
      </w:r>
      <w:r>
        <w:rPr>
          <w:b w:val="0"/>
        </w:rPr>
        <w:t>Если товар с браком или не соответствует описанию, Заказчик заменяет его в течение 5 рабочих дней после сообщения Блогера. Если товар опасен или его нельзя рекламировать, Блогер может отказаться от публикации и вернуть товар за счет Заказчика.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5.5</w:t>
        <w:tab/>
      </w:r>
      <w:r>
        <w:rPr>
          <w:b/>
        </w:rPr>
        <w:t>Товар не возвращается</w:t>
      </w:r>
      <w:r>
        <w:rPr>
          <w:b w:val="0"/>
        </w:rPr>
        <w:t>, если работа выполнена, а также если Заказчик отказался от публикации после получения черновика.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5.6</w:t>
        <w:tab/>
      </w:r>
      <w:r>
        <w:rPr>
          <w:b w:val="0"/>
        </w:rPr>
        <w:t>Если Заказчик отказывается до получения черновика, Блогер возвращает товар за счет Заказчика, если товар не использовался, или выплачивает его стоимость за вычетом фактических расходов.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5.7</w:t>
        <w:tab/>
      </w:r>
      <w:r>
        <w:rPr>
          <w:b w:val="0"/>
        </w:rPr>
        <w:t>Заказчик передает вместе с товаром документы, которые подтверждают его соответствие обязательным требованиям (сертификаты, декларации), если они нужны.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5.8</w:t>
        <w:tab/>
      </w:r>
      <w:r>
        <w:rPr>
          <w:b w:val="0"/>
        </w:rPr>
        <w:t>Модули А и Б, если выбраны, оплачиваются деньгами в течение 5 рабочих дней после публикации.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6  </w:t>
      </w:r>
      <w:r>
        <w:rPr>
          <w:b/>
          <w:color w:val="1F4E5F"/>
          <w:sz w:val="25"/>
        </w:rPr>
        <w:t>Как принимаем работу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6.1</w:t>
        <w:tab/>
      </w:r>
      <w:r>
        <w:rPr>
          <w:b w:val="0"/>
        </w:rPr>
        <w:t>В течение 3 рабочих дней после публикации Блогер присылает ссылку или скриншот и акт.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6.2</w:t>
        <w:tab/>
      </w:r>
      <w:r>
        <w:rPr>
          <w:b w:val="0"/>
        </w:rPr>
        <w:t xml:space="preserve">В течение 3 рабочих дней Заказчик подписывает акт или присылает мотивированный отказ со списком конкретных нарушений. </w:t>
      </w:r>
      <w:r>
        <w:rPr>
          <w:b/>
        </w:rPr>
        <w:t>Если ответа нет, работа принята</w:t>
      </w:r>
      <w:r>
        <w:rPr>
          <w:b w:val="0"/>
        </w:rPr>
        <w:t>, а акт считается подписанным.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6.3</w:t>
        <w:tab/>
      </w:r>
      <w:r>
        <w:rPr>
          <w:b w:val="0"/>
        </w:rPr>
        <w:t>Нельзя отказаться от приемки из-за охватов и продаж или из-за содержания материала, который Заказчик уже согласовал.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7  </w:t>
      </w:r>
      <w:r>
        <w:rPr>
          <w:b/>
          <w:color w:val="1F4E5F"/>
          <w:sz w:val="25"/>
        </w:rPr>
        <w:t>Кому принадлежит контент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7.1</w:t>
        <w:tab/>
      </w:r>
      <w:r>
        <w:rPr>
          <w:b w:val="0"/>
        </w:rPr>
        <w:t>Исключительное право на материал остается у Блогера.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7.2</w:t>
        <w:tab/>
      </w:r>
      <w:r>
        <w:rPr>
          <w:b w:val="0"/>
        </w:rPr>
        <w:t xml:space="preserve">После полной оплаты Заказчик и рекламодатель могут </w:t>
      </w:r>
      <w:r>
        <w:rPr>
          <w:b/>
        </w:rPr>
        <w:t>3 месяца</w:t>
      </w:r>
      <w:r>
        <w:rPr>
          <w:b w:val="0"/>
        </w:rPr>
        <w:t xml:space="preserve"> делать репост публикации, цитировать ее и ставить на нее ссылку в своих соцсетях, без переработки, на территории всего мира (простая неисключительная лицензия). Плата за это входит в цену.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7.3</w:t>
        <w:tab/>
      </w:r>
      <w:r>
        <w:rPr>
          <w:b w:val="0"/>
        </w:rPr>
        <w:t>Любое другое использование материала, имени, изображения и голоса Блогера — таргетированная реклама, посевы, сайты, маркетплейсы, наружная реклама, ТВ, переработка — только по модулю Б или отдельному соглашению за дополнительную плату.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7.4</w:t>
        <w:tab/>
      </w:r>
      <w:r>
        <w:rPr>
          <w:b w:val="0"/>
        </w:rPr>
        <w:t>Блогер соглашается на использование своего изображения (ст. 152.1 ГК РФ) только в пределах п. 7.2 и модуля Б, если он выбран.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7.5</w:t>
        <w:tab/>
      </w:r>
      <w:r>
        <w:rPr>
          <w:b w:val="0"/>
        </w:rPr>
        <w:t>Заказчик гарантирует, что логотипы, музыка, тексты и другие переданные им материалы можно законно использовать, и сам урегулирует претензии по ним. Блогер использует только свои элементы, переданные Заказчиком или доступные для коммерческого использования на площадке.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7.6</w:t>
        <w:tab/>
      </w:r>
      <w:r>
        <w:rPr>
          <w:b w:val="0"/>
        </w:rPr>
        <w:t>После окончания лицензии Блогер может показывать материал в портфолио без цены и коммерческих условий.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8  </w:t>
      </w:r>
      <w:r>
        <w:rPr>
          <w:b/>
          <w:color w:val="1F4E5F"/>
          <w:sz w:val="25"/>
        </w:rPr>
        <w:t>Что гарантируем друг другу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8.1</w:t>
        <w:tab/>
      </w:r>
      <w:r>
        <w:rPr>
          <w:b w:val="0"/>
        </w:rPr>
        <w:t>Заказчик гарантирует, что товар и сведения о нем соответствуют закону, а реклама товара не запрещена и не ограничена иначе, чем указано в брифе. За достоверность сведений о товаре отвечает Заказчик.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8.2</w:t>
        <w:tab/>
      </w:r>
      <w:r>
        <w:rPr>
          <w:b w:val="0"/>
        </w:rPr>
        <w:t>Блогер гарантирует, что [аудитория аккаунта не превышает 10 000 пользователей в сутки / аккаунт внесен в перечень Роскомнадзора для страниц с аудиторией более 10 000 пользователей].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8.3</w:t>
        <w:tab/>
      </w:r>
      <w:r>
        <w:rPr>
          <w:b w:val="0"/>
        </w:rPr>
        <w:t>Каждая сторона гарантирует, что не является иностранным агентом и не входит в перечни лиц, рекламу которых или рекламу на ресурсах которых закон запрещает.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8.4</w:t>
        <w:tab/>
      </w:r>
      <w:r>
        <w:rPr>
          <w:b w:val="0"/>
        </w:rPr>
        <w:t>Если после подписания реклама товара, Заказчика или рекламодателя станет запрещена или ограничена, Блогер может не публиковать материал или удалить его без ответственности и сохраняет товар как оплату за выполненную работу. Если такие обстоятельства возникнут у Блогера, он возвращает оплату за невыполненную работу.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8.5</w:t>
        <w:tab/>
      </w:r>
      <w:r>
        <w:rPr>
          <w:b w:val="0"/>
        </w:rPr>
        <w:t>Стороны не делают публичных высказываний, порочащих друг друга. Это не ограничивает право Блогера честно высказывать личное мнение о товаре вне публикации.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9  </w:t>
      </w:r>
      <w:r>
        <w:rPr>
          <w:b/>
          <w:color w:val="1F4E5F"/>
          <w:sz w:val="25"/>
        </w:rPr>
        <w:t>Если что-то пошло не так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9.1</w:t>
        <w:tab/>
      </w:r>
      <w:r>
        <w:rPr>
          <w:b w:val="0"/>
        </w:rPr>
        <w:t>За просрочку передачи товара или оплаты модулей Заказчик платит неустойку 0,1 % от стоимости товара за каждый день.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9.2</w:t>
        <w:tab/>
      </w:r>
      <w:r>
        <w:rPr>
          <w:b w:val="0"/>
        </w:rPr>
        <w:t>За просрочку публикации по вине Блогера Блогер платит неустойку 0,1 % от цены за каждый день, но не более 10 % от цены.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9.3</w:t>
        <w:tab/>
      </w:r>
      <w:r>
        <w:rPr>
          <w:b w:val="0"/>
        </w:rPr>
        <w:t>Общая ответственность Блогера не превышает стоимость товара. Блогер возмещает только реальный ущерб, без упущенной выгоды. Эти ограничения не действуют при умышленном нарушении.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9.4</w:t>
        <w:tab/>
      </w:r>
      <w:r>
        <w:rPr>
          <w:b w:val="0"/>
        </w:rPr>
        <w:t>Неустойка платится в течение 10 рабочих дней после письменного требования.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9.5</w:t>
        <w:tab/>
      </w:r>
      <w:r>
        <w:rPr>
          <w:b w:val="0"/>
        </w:rPr>
        <w:t>Блогер может отказаться от договора, если Заказчик задержал передачу товара больше чем на 5 рабочих дней.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10  </w:t>
      </w:r>
      <w:r>
        <w:rPr>
          <w:b/>
          <w:color w:val="1F4E5F"/>
          <w:sz w:val="25"/>
        </w:rPr>
        <w:t>Как общаемся и решаем споры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10.1</w:t>
        <w:tab/>
      </w:r>
      <w:r>
        <w:rPr>
          <w:b w:val="0"/>
        </w:rPr>
        <w:t>Стороны общаются по почте и в мессенджерах из раздела «Подписи». Сообщения с этих адресов и аккаунтов считаются отправленными самими сторонами.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10.2</w:t>
        <w:tab/>
      </w:r>
      <w:r>
        <w:rPr>
          <w:b w:val="0"/>
        </w:rPr>
        <w:t>Договор и акт можно подписать через ЭДО или обменом сканами по почте. Такие документы имеют силу оригиналов.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10.3</w:t>
        <w:tab/>
      </w:r>
      <w:r>
        <w:rPr>
          <w:b w:val="0"/>
        </w:rPr>
        <w:t>Стороны не раскрывают цену и неопубликованные планы Заказчика в течение года после окончания договора. Это не мешает передавать сведения оператору рекламных данных, в ЕРИР, госорганам по закону, своим юристам и бухгалтерам, а также упоминать факт сотрудничества после публикации.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10.4</w:t>
        <w:tab/>
      </w:r>
      <w:r>
        <w:rPr>
          <w:b w:val="0"/>
        </w:rPr>
        <w:t>Сначала стороны направляют претензию; срок ответа — 10 рабочих дней. Если спор не решен, он рассматривается в арбитражном суде по месту нахождения Блогера.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10.5</w:t>
        <w:tab/>
      </w:r>
      <w:r>
        <w:rPr>
          <w:b w:val="0"/>
        </w:rPr>
        <w:t>Договор действует до полного исполнения обязательств. В остальном применяется право Российской Федерации.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А  </w:t>
      </w:r>
      <w:r>
        <w:rPr>
          <w:b/>
          <w:color w:val="1F4E5F"/>
          <w:sz w:val="25"/>
        </w:rPr>
        <w:t>Модуль: эксклюзивность (действует, если отмечен в таблице)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А.1</w:t>
        <w:tab/>
      </w:r>
      <w:r>
        <w:rPr>
          <w:b w:val="0"/>
        </w:rPr>
        <w:t>Блогер не публикует рекламу конкурентов в категории [___] в течение [___] дней после публикации (не более 30 дней, если не согласовано иное).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А.2</w:t>
        <w:tab/>
      </w:r>
      <w:r>
        <w:rPr>
          <w:b w:val="0"/>
        </w:rPr>
        <w:t>Плата за эксклюзивность: [___] руб. сверх цены, вместе со вторым платежом.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Б  </w:t>
      </w:r>
      <w:r>
        <w:rPr>
          <w:b/>
          <w:color w:val="1F4E5F"/>
          <w:sz w:val="25"/>
        </w:rPr>
        <w:t>Модуль: расширенное использование контента (действует, если отмечен в таблице)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Б.1</w:t>
        <w:tab/>
      </w:r>
      <w:r>
        <w:rPr>
          <w:b w:val="0"/>
        </w:rPr>
        <w:t>Дополнительно к п. 7.2 Заказчик и рекламодатель могут использовать материал способами: [таргетированная реклама / сайт / маркетплейсы / иное] в течение [___] месяцев. Переработка: [запрещена / разрешена в пределах: ___].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Б.2</w:t>
        <w:tab/>
      </w:r>
      <w:r>
        <w:rPr>
          <w:b w:val="0"/>
        </w:rPr>
        <w:t>Плата за расширенное использование: [___] руб. сверх цены, вместе со вторым платежом.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  </w:t>
      </w:r>
      <w:r>
        <w:rPr>
          <w:b/>
          <w:color w:val="1F4E5F"/>
          <w:sz w:val="25"/>
        </w:rPr>
        <w:t>Подписи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4986"/>
        <w:gridCol w:w="4986"/>
      </w:tblGrid>
      <w:tr>
        <w:tc>
          <w:tcPr>
            <w:tcW w:type="dxa" w:w="4986"/>
            <w:shd w:val="clear" w:color="auto" w:fill="E8EEF0"/>
          </w:tcPr>
          <w:p>
            <w:r/>
            <w:r>
              <w:rPr>
                <w:b/>
              </w:rPr>
              <w:t>Заказчик</w:t>
            </w:r>
            <w:r>
              <w:rPr>
                <w:b w:val="0"/>
              </w:rPr>
              <w:br/>
              <w:t>[Наименование]</w:t>
              <w:br/>
              <w:t>ИНН/КПП [___]  ОГРН [___]</w:t>
              <w:br/>
              <w:t>Адрес: [___]</w:t>
              <w:br/>
              <w:t>Р/с [___]  Банк [___]  БИК [___]</w:t>
              <w:br/>
              <w:t>E-mail: [___]</w:t>
              <w:br/>
              <w:t>Мессенджер: [___]</w:t>
            </w:r>
          </w:p>
        </w:tc>
        <w:tc>
          <w:tcPr>
            <w:tcW w:type="dxa" w:w="4986"/>
            <w:shd w:val="clear" w:color="auto" w:fill="E8EEF0"/>
          </w:tcPr>
          <w:p>
            <w:r/>
            <w:r>
              <w:rPr>
                <w:b/>
              </w:rPr>
              <w:t>Блогер</w:t>
            </w:r>
            <w:r>
              <w:rPr>
                <w:b w:val="0"/>
              </w:rPr>
              <w:br/>
              <w:t>ИП [ФИО]</w:t>
              <w:br/>
              <w:t>ИНН [___]  ОГРНИП [___]</w:t>
              <w:br/>
              <w:t>Адрес: [___]</w:t>
              <w:br/>
              <w:t>Р/с [___]  Банк [___]  БИК [___]</w:t>
              <w:br/>
              <w:t>E-mail: [___]</w:t>
              <w:br/>
              <w:t>Мессенджер: [___]</w:t>
            </w:r>
          </w:p>
        </w:tc>
      </w:tr>
      <w:tr>
        <w:tc>
          <w:tcPr>
            <w:tcW w:type="dxa" w:w="4986"/>
          </w:tcPr>
          <w:p>
            <w:r>
              <w:br/>
              <w:t>_______________ / [ФИО]</w:t>
            </w:r>
          </w:p>
        </w:tc>
        <w:tc>
          <w:tcPr>
            <w:tcW w:type="dxa" w:w="4986"/>
          </w:tcPr>
          <w:p>
            <w:r>
              <w:br/>
              <w:t>_______________ / [ФИО]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b/>
          <w:color w:val="1F4E5F"/>
          <w:sz w:val="36"/>
        </w:rPr>
        <w:t>Акт к договору № [___]</w:t>
      </w:r>
    </w:p>
    <w:p>
      <w:pPr>
        <w:spacing w:after="200" w:before="0"/>
      </w:pPr>
      <w:r>
        <w:rPr>
          <w:b w:val="0"/>
          <w:color w:val="555F66"/>
          <w:sz w:val="20"/>
        </w:rPr>
        <w:t>г. [________]   ·   «__» __________ 20__ 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3402"/>
        <w:gridCol w:w="6236"/>
      </w:tblGrid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Что сделано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Создан и опубликован материал: [формат] о [товар]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Ссылка на публикацию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[___]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Дата публикации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«__» ______ 20__ г.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Стоимость работы (оплачена товаром)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[___] руб. [НДС не облагается]</w:t>
            </w:r>
          </w:p>
        </w:tc>
      </w:tr>
    </w:tbl>
    <w:p>
      <w:pPr>
        <w:spacing w:after="240" w:before="160"/>
      </w:pPr>
      <w:r>
        <w:rPr>
          <w:b w:val="0"/>
        </w:rPr>
        <w:t>Работа выполнена полностью и в срок. Претензий у сторон нет.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Заказчик</w:t>
              <w:br/>
              <w:br/>
              <w:t>_______________ / [ФИО]</w:t>
            </w:r>
          </w:p>
        </w:tc>
        <w:tc>
          <w:tcPr>
            <w:tcW w:type="dxa" w:w="4986"/>
          </w:tcPr>
          <w:p>
            <w:r>
              <w:t>Блогер</w:t>
              <w:br/>
              <w:br/>
              <w:t>_______________ / [ФИО]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55F66"/>
        <w:sz w:val="16"/>
      </w:rPr>
      <w:t xml:space="preserve">Договор бартера № [___]   ·   стр. </w:t>
    </w:r>
    <w:r>
      <w:rPr>
        <w:color w:val="555F66"/>
        <w:sz w:val="16"/>
      </w:rPr>
      <w:fldChar w:fldCharType="begin"/>
      <w:instrText xml:space="preserve">PAGE</w:instrText>
      <w:fldChar w:fldCharType="end"/>
    </w:r>
    <w:r>
      <w:rPr>
        <w:color w:val="555F66"/>
        <w:sz w:val="16"/>
      </w:rPr>
      <w:t xml:space="preserve"> из </w:t>
    </w:r>
    <w:r>
      <w:rPr>
        <w:color w:val="555F66"/>
        <w:sz w:val="16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